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6E1C" w14:textId="07CE4F04" w:rsidR="003312ED" w:rsidRDefault="00E34473">
      <w:pPr>
        <w:pStyle w:val="Title"/>
      </w:pPr>
      <w:r>
        <w:t xml:space="preserve">Labour Standards Assurance System </w:t>
      </w:r>
      <w:r w:rsidR="00FA4DDF">
        <w:t xml:space="preserve">Policy </w:t>
      </w:r>
    </w:p>
    <w:p w14:paraId="5DF0DF05" w14:textId="750F631E" w:rsidR="003312ED" w:rsidRDefault="00BB2D10">
      <w:pPr>
        <w:pStyle w:val="Subtitle"/>
      </w:pPr>
      <w:r>
        <w:rPr>
          <w:noProof/>
        </w:rPr>
        <w:drawing>
          <wp:anchor distT="0" distB="0" distL="114300" distR="114300" simplePos="0" relativeHeight="251658240" behindDoc="1" locked="0" layoutInCell="1" allowOverlap="1" wp14:anchorId="0D468E99" wp14:editId="2C46A65F">
            <wp:simplePos x="0" y="0"/>
            <wp:positionH relativeFrom="column">
              <wp:posOffset>1428115</wp:posOffset>
            </wp:positionH>
            <wp:positionV relativeFrom="paragraph">
              <wp:posOffset>28575</wp:posOffset>
            </wp:positionV>
            <wp:extent cx="4695825" cy="1228725"/>
            <wp:effectExtent l="0" t="0" r="9525" b="9525"/>
            <wp:wrapTight wrapText="bothSides">
              <wp:wrapPolygon edited="0">
                <wp:start x="0" y="0"/>
                <wp:lineTo x="0" y="21433"/>
                <wp:lineTo x="21556" y="21433"/>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C7563" w14:textId="4527888C" w:rsidR="00E34473" w:rsidRDefault="00E34473" w:rsidP="00E34473"/>
    <w:p w14:paraId="2658130F" w14:textId="2AD2D3AD" w:rsidR="00E34473" w:rsidRDefault="00E34473" w:rsidP="00E34473"/>
    <w:p w14:paraId="7A69B4B5" w14:textId="44468741" w:rsidR="00E34473" w:rsidRDefault="00E34473" w:rsidP="00E34473"/>
    <w:p w14:paraId="04477AB5" w14:textId="453B1C3D" w:rsidR="004936DF" w:rsidRDefault="004936DF" w:rsidP="008D6D77"/>
    <w:p w14:paraId="07B729A1" w14:textId="18C4B452" w:rsidR="004936DF" w:rsidRDefault="004936DF" w:rsidP="008D6D77"/>
    <w:p w14:paraId="3D9F63DA" w14:textId="544325C1" w:rsidR="004936DF" w:rsidRPr="00E74A69" w:rsidRDefault="004936DF" w:rsidP="004936DF">
      <w:pPr>
        <w:jc w:val="center"/>
        <w:rPr>
          <w:rFonts w:cstheme="minorHAnsi"/>
          <w:sz w:val="24"/>
          <w:szCs w:val="24"/>
        </w:rPr>
      </w:pPr>
      <w:r w:rsidRPr="00E74A69">
        <w:rPr>
          <w:rFonts w:cstheme="minorHAnsi"/>
          <w:sz w:val="24"/>
          <w:szCs w:val="24"/>
        </w:rPr>
        <w:t>LSAS Policy</w:t>
      </w:r>
      <w:r w:rsidR="004B2B1C">
        <w:rPr>
          <w:rFonts w:cstheme="minorHAnsi"/>
          <w:sz w:val="24"/>
          <w:szCs w:val="24"/>
        </w:rPr>
        <w:t xml:space="preserve"> Statement</w:t>
      </w:r>
    </w:p>
    <w:p w14:paraId="79850F6A" w14:textId="4D64DB93" w:rsidR="007D5E74" w:rsidRPr="00E74A69" w:rsidRDefault="007D5E74" w:rsidP="004936DF">
      <w:pPr>
        <w:rPr>
          <w:rFonts w:cstheme="minorHAnsi"/>
          <w:sz w:val="24"/>
          <w:szCs w:val="24"/>
        </w:rPr>
      </w:pPr>
    </w:p>
    <w:p w14:paraId="506B6778" w14:textId="74482E41" w:rsidR="007D5E74" w:rsidRPr="00E74A69" w:rsidRDefault="00BF0E70" w:rsidP="004936DF">
      <w:pPr>
        <w:rPr>
          <w:rFonts w:cstheme="minorHAnsi"/>
          <w:sz w:val="24"/>
          <w:szCs w:val="24"/>
        </w:rPr>
      </w:pPr>
      <w:r>
        <w:rPr>
          <w:rFonts w:cstheme="minorHAnsi"/>
          <w:sz w:val="24"/>
          <w:szCs w:val="24"/>
        </w:rPr>
        <w:t>Work In Style (WIS)</w:t>
      </w:r>
      <w:r w:rsidR="00A1471D" w:rsidRPr="00E74A69">
        <w:rPr>
          <w:rFonts w:cstheme="minorHAnsi"/>
          <w:sz w:val="24"/>
          <w:szCs w:val="24"/>
        </w:rPr>
        <w:t xml:space="preserve"> UK </w:t>
      </w:r>
      <w:r w:rsidR="007D5E74" w:rsidRPr="00E74A69">
        <w:rPr>
          <w:rFonts w:cstheme="minorHAnsi"/>
          <w:sz w:val="24"/>
          <w:szCs w:val="24"/>
        </w:rPr>
        <w:t>offer</w:t>
      </w:r>
      <w:r w:rsidR="004936DF" w:rsidRPr="00E74A69">
        <w:rPr>
          <w:rFonts w:cstheme="minorHAnsi"/>
          <w:sz w:val="24"/>
          <w:szCs w:val="24"/>
        </w:rPr>
        <w:t xml:space="preserve">s a </w:t>
      </w:r>
      <w:r w:rsidR="007D5E74" w:rsidRPr="00E74A69">
        <w:rPr>
          <w:rFonts w:cstheme="minorHAnsi"/>
          <w:sz w:val="24"/>
          <w:szCs w:val="24"/>
        </w:rPr>
        <w:t>wide</w:t>
      </w:r>
      <w:r w:rsidR="004936DF" w:rsidRPr="00E74A69">
        <w:rPr>
          <w:rFonts w:cstheme="minorHAnsi"/>
          <w:sz w:val="24"/>
          <w:szCs w:val="24"/>
        </w:rPr>
        <w:t xml:space="preserve"> portfolio of </w:t>
      </w:r>
      <w:r w:rsidR="007D5E74" w:rsidRPr="00E74A69">
        <w:rPr>
          <w:rFonts w:cstheme="minorHAnsi"/>
          <w:sz w:val="24"/>
          <w:szCs w:val="24"/>
        </w:rPr>
        <w:t>Healthcare related products includ</w:t>
      </w:r>
      <w:r>
        <w:rPr>
          <w:rFonts w:cstheme="minorHAnsi"/>
          <w:sz w:val="24"/>
          <w:szCs w:val="24"/>
        </w:rPr>
        <w:t>ed in Fabric category</w:t>
      </w:r>
      <w:r w:rsidR="007D5E74" w:rsidRPr="00E74A69">
        <w:rPr>
          <w:rFonts w:cstheme="minorHAnsi"/>
          <w:sz w:val="24"/>
          <w:szCs w:val="24"/>
        </w:rPr>
        <w:t>.</w:t>
      </w:r>
      <w:r>
        <w:rPr>
          <w:rFonts w:cstheme="minorHAnsi"/>
          <w:sz w:val="24"/>
          <w:szCs w:val="24"/>
        </w:rPr>
        <w:t xml:space="preserve"> This includes, aprons, gloves, caps, uniforms and work wear</w:t>
      </w:r>
      <w:r w:rsidR="007D5E74" w:rsidRPr="00E74A69">
        <w:rPr>
          <w:rFonts w:cstheme="minorHAnsi"/>
          <w:sz w:val="24"/>
          <w:szCs w:val="24"/>
        </w:rPr>
        <w:t xml:space="preserve"> </w:t>
      </w:r>
      <w:r w:rsidR="000415FC">
        <w:rPr>
          <w:rFonts w:cstheme="minorHAnsi"/>
          <w:sz w:val="24"/>
          <w:szCs w:val="24"/>
        </w:rPr>
        <w:t>.</w:t>
      </w:r>
      <w:r w:rsidR="004123BA">
        <w:rPr>
          <w:rFonts w:cstheme="minorHAnsi"/>
          <w:sz w:val="24"/>
          <w:szCs w:val="24"/>
        </w:rPr>
        <w:t xml:space="preserve"> </w:t>
      </w:r>
      <w:r w:rsidR="004B2B1C">
        <w:rPr>
          <w:rFonts w:cstheme="minorHAnsi"/>
          <w:sz w:val="24"/>
          <w:szCs w:val="24"/>
        </w:rPr>
        <w:t>This statement also covers PandR as a part of the group.</w:t>
      </w:r>
      <w:r w:rsidR="004123BA">
        <w:rPr>
          <w:rFonts w:cstheme="minorHAnsi"/>
          <w:sz w:val="24"/>
          <w:szCs w:val="24"/>
        </w:rPr>
        <w:t>We have joined a program SSC (Sustainable Supply Chains) to ensure social and ethical standards are met all through our business.</w:t>
      </w:r>
      <w:r w:rsidR="007D5E74" w:rsidRPr="00E74A69">
        <w:rPr>
          <w:rFonts w:cstheme="minorHAnsi"/>
          <w:sz w:val="24"/>
          <w:szCs w:val="24"/>
        </w:rPr>
        <w:t xml:space="preserve"> </w:t>
      </w:r>
    </w:p>
    <w:p w14:paraId="2430CDDA" w14:textId="4C00DCFA" w:rsidR="007D5E74" w:rsidRPr="00E74A69" w:rsidRDefault="00BF3A07" w:rsidP="004936DF">
      <w:pPr>
        <w:rPr>
          <w:rFonts w:cstheme="minorHAnsi"/>
          <w:sz w:val="24"/>
          <w:szCs w:val="24"/>
        </w:rPr>
      </w:pPr>
      <w:r>
        <w:rPr>
          <w:rFonts w:cstheme="minorHAnsi"/>
          <w:sz w:val="24"/>
          <w:szCs w:val="24"/>
        </w:rPr>
        <w:t>We</w:t>
      </w:r>
      <w:r w:rsidR="00B219EC">
        <w:rPr>
          <w:rFonts w:cstheme="minorHAnsi"/>
          <w:sz w:val="24"/>
          <w:szCs w:val="24"/>
        </w:rPr>
        <w:t xml:space="preserve"> are committed to create positive contributions to Social and </w:t>
      </w:r>
      <w:r w:rsidR="00157153">
        <w:rPr>
          <w:rFonts w:cstheme="minorHAnsi"/>
          <w:sz w:val="24"/>
          <w:szCs w:val="24"/>
        </w:rPr>
        <w:t xml:space="preserve">Labour impact </w:t>
      </w:r>
      <w:r w:rsidR="00B219EC">
        <w:rPr>
          <w:rFonts w:cstheme="minorHAnsi"/>
          <w:sz w:val="24"/>
          <w:szCs w:val="24"/>
        </w:rPr>
        <w:t xml:space="preserve">from our business activities not only for our business but to the wider communities. </w:t>
      </w:r>
    </w:p>
    <w:p w14:paraId="19AD1CD9" w14:textId="2FFBAC04" w:rsidR="004936DF" w:rsidRPr="00E74A69" w:rsidRDefault="007D5E74" w:rsidP="004936DF">
      <w:pPr>
        <w:rPr>
          <w:rFonts w:cstheme="minorHAnsi"/>
          <w:sz w:val="24"/>
          <w:szCs w:val="24"/>
        </w:rPr>
      </w:pPr>
      <w:r w:rsidRPr="00E74A69">
        <w:rPr>
          <w:rFonts w:cstheme="minorHAnsi"/>
          <w:sz w:val="24"/>
          <w:szCs w:val="24"/>
        </w:rPr>
        <w:t>We are fully committed to deliver on all aspects required under LSAS informed by ETI and ILO principles. Our business operations will reflect on these principles at all level in our supply</w:t>
      </w:r>
      <w:r w:rsidR="00A018E5">
        <w:rPr>
          <w:rFonts w:cstheme="minorHAnsi"/>
          <w:sz w:val="24"/>
          <w:szCs w:val="24"/>
        </w:rPr>
        <w:t xml:space="preserve"> </w:t>
      </w:r>
      <w:r w:rsidRPr="00E74A69">
        <w:rPr>
          <w:rFonts w:cstheme="minorHAnsi"/>
          <w:sz w:val="24"/>
          <w:szCs w:val="24"/>
        </w:rPr>
        <w:t>chain and larger stakeholders.</w:t>
      </w:r>
      <w:r w:rsidR="004936DF" w:rsidRPr="00E74A69">
        <w:rPr>
          <w:rFonts w:cstheme="minorHAnsi"/>
          <w:sz w:val="24"/>
          <w:szCs w:val="24"/>
        </w:rPr>
        <w:t xml:space="preserve">   </w:t>
      </w:r>
    </w:p>
    <w:p w14:paraId="5E7B7B75" w14:textId="77F33305" w:rsidR="008B42D0" w:rsidRDefault="008B42D0" w:rsidP="008B42D0">
      <w:pPr>
        <w:jc w:val="both"/>
        <w:rPr>
          <w:sz w:val="24"/>
          <w:szCs w:val="24"/>
        </w:rPr>
      </w:pPr>
      <w:r>
        <w:rPr>
          <w:sz w:val="24"/>
          <w:szCs w:val="24"/>
        </w:rPr>
        <w:t xml:space="preserve">We proactively work with our supply chain and stake holders to ensure social and labour standards conduct is inline with International Labour standards. We take this very seriously and fully embedded it to our core business values. </w:t>
      </w:r>
    </w:p>
    <w:p w14:paraId="0E751975" w14:textId="47F9333D" w:rsidR="004936DF" w:rsidRDefault="004936DF" w:rsidP="004936DF">
      <w:pPr>
        <w:rPr>
          <w:rFonts w:cstheme="minorHAnsi"/>
          <w:sz w:val="24"/>
          <w:szCs w:val="24"/>
        </w:rPr>
      </w:pPr>
      <w:r w:rsidRPr="00E74A69">
        <w:rPr>
          <w:rFonts w:cstheme="minorHAnsi"/>
          <w:sz w:val="24"/>
          <w:szCs w:val="24"/>
        </w:rPr>
        <w:t xml:space="preserve">This policy </w:t>
      </w:r>
      <w:r w:rsidR="00001B07" w:rsidRPr="00E74A69">
        <w:rPr>
          <w:rFonts w:cstheme="minorHAnsi"/>
          <w:sz w:val="24"/>
          <w:szCs w:val="24"/>
        </w:rPr>
        <w:t xml:space="preserve">will </w:t>
      </w:r>
      <w:r w:rsidRPr="00E74A69">
        <w:rPr>
          <w:rFonts w:cstheme="minorHAnsi"/>
          <w:sz w:val="24"/>
          <w:szCs w:val="24"/>
        </w:rPr>
        <w:t>provide</w:t>
      </w:r>
      <w:r w:rsidR="00001B07" w:rsidRPr="00E74A69">
        <w:rPr>
          <w:rFonts w:cstheme="minorHAnsi"/>
          <w:sz w:val="24"/>
          <w:szCs w:val="24"/>
        </w:rPr>
        <w:t xml:space="preserve"> communicate our commitment to ensure we respect and promote the Human rights at work and ensure we operate complying to Labour standards across all our business functions in UK and with International Suppliers, vendors, contractors and subcontractors, to ensure all the defined requirements for LSAS as defined by NHS SC are fully met , embed and progress across or Supply chain. This policy will work as a vehicle to communicate our commitment, aspiration and expectations to our stakeholders, </w:t>
      </w:r>
      <w:r w:rsidR="00B5489B" w:rsidRPr="00E74A69">
        <w:rPr>
          <w:rFonts w:cstheme="minorHAnsi"/>
          <w:sz w:val="24"/>
          <w:szCs w:val="24"/>
        </w:rPr>
        <w:t>Investors, Suppliers, Distributors and NHS SC or wider business relations.</w:t>
      </w:r>
      <w:r w:rsidRPr="00E74A69">
        <w:rPr>
          <w:rFonts w:cstheme="minorHAnsi"/>
          <w:sz w:val="24"/>
          <w:szCs w:val="24"/>
        </w:rPr>
        <w:t xml:space="preserve"> </w:t>
      </w:r>
    </w:p>
    <w:p w14:paraId="6C9C75B6" w14:textId="77777777" w:rsidR="00E74A69" w:rsidRPr="00E74A69" w:rsidRDefault="00E74A69" w:rsidP="004936DF">
      <w:pPr>
        <w:rPr>
          <w:rFonts w:cstheme="minorHAnsi"/>
          <w:sz w:val="24"/>
          <w:szCs w:val="24"/>
        </w:rPr>
      </w:pPr>
    </w:p>
    <w:p w14:paraId="5B789E30" w14:textId="3B1C8DBB" w:rsidR="00B5489B" w:rsidRPr="00E74A69" w:rsidRDefault="00157153" w:rsidP="004936DF">
      <w:pPr>
        <w:rPr>
          <w:rFonts w:cstheme="minorHAnsi"/>
          <w:sz w:val="24"/>
          <w:szCs w:val="24"/>
        </w:rPr>
      </w:pPr>
      <w:r>
        <w:rPr>
          <w:rFonts w:cstheme="minorHAnsi"/>
          <w:sz w:val="24"/>
          <w:szCs w:val="24"/>
        </w:rPr>
        <w:lastRenderedPageBreak/>
        <w:t>We are</w:t>
      </w:r>
      <w:r w:rsidR="00B5489B" w:rsidRPr="00E74A69">
        <w:rPr>
          <w:rFonts w:cstheme="minorHAnsi"/>
          <w:sz w:val="24"/>
          <w:szCs w:val="24"/>
        </w:rPr>
        <w:t xml:space="preserve"> passionate and committed to respect human rights as defined under International Labour Organisation (ILO) </w:t>
      </w:r>
      <w:r w:rsidR="004936DF" w:rsidRPr="00E74A69">
        <w:rPr>
          <w:rFonts w:cstheme="minorHAnsi"/>
          <w:sz w:val="24"/>
          <w:szCs w:val="24"/>
        </w:rPr>
        <w:t xml:space="preserve"> </w:t>
      </w:r>
      <w:r w:rsidR="00B5489B" w:rsidRPr="00E74A69">
        <w:rPr>
          <w:rFonts w:cstheme="minorHAnsi"/>
          <w:sz w:val="24"/>
          <w:szCs w:val="24"/>
        </w:rPr>
        <w:t xml:space="preserve">Declaration on Fundamental Principles and Rights at Work, </w:t>
      </w:r>
      <w:r w:rsidR="004936DF" w:rsidRPr="00E74A69">
        <w:rPr>
          <w:rFonts w:cstheme="minorHAnsi"/>
          <w:sz w:val="24"/>
          <w:szCs w:val="24"/>
        </w:rPr>
        <w:t xml:space="preserve">International Bill of Human Rights (made up of the Universal Declaration of Human Rights, the International Covenant on Civil and Political Rights and the International Covenant on Economic, Social and Cultural Rights) </w:t>
      </w:r>
      <w:r w:rsidR="00B5489B" w:rsidRPr="00E74A69">
        <w:rPr>
          <w:rFonts w:cstheme="minorHAnsi"/>
          <w:sz w:val="24"/>
          <w:szCs w:val="24"/>
        </w:rPr>
        <w:t>.</w:t>
      </w:r>
    </w:p>
    <w:p w14:paraId="663E7FE3" w14:textId="40B6E7A6" w:rsidR="004936DF" w:rsidRPr="00E74A69" w:rsidRDefault="00B5489B" w:rsidP="004936DF">
      <w:pPr>
        <w:rPr>
          <w:rFonts w:cstheme="minorHAnsi"/>
          <w:sz w:val="24"/>
          <w:szCs w:val="24"/>
        </w:rPr>
      </w:pPr>
      <w:r w:rsidRPr="00E74A69">
        <w:rPr>
          <w:rFonts w:cstheme="minorHAnsi"/>
          <w:sz w:val="24"/>
          <w:szCs w:val="24"/>
        </w:rPr>
        <w:t xml:space="preserve">Our </w:t>
      </w:r>
      <w:r w:rsidR="004936DF" w:rsidRPr="00E74A69">
        <w:rPr>
          <w:rFonts w:cstheme="minorHAnsi"/>
          <w:sz w:val="24"/>
          <w:szCs w:val="24"/>
        </w:rPr>
        <w:t>Policy aims to align with internationally recognized labour standards in relation to</w:t>
      </w:r>
      <w:r w:rsidRPr="00E74A69">
        <w:rPr>
          <w:rFonts w:cstheme="minorHAnsi"/>
          <w:sz w:val="24"/>
          <w:szCs w:val="24"/>
        </w:rPr>
        <w:t xml:space="preserve">  ETI based principles</w:t>
      </w:r>
      <w:r w:rsidR="004936DF" w:rsidRPr="00E74A69">
        <w:rPr>
          <w:rFonts w:cstheme="minorHAnsi"/>
          <w:sz w:val="24"/>
          <w:szCs w:val="24"/>
        </w:rPr>
        <w:t xml:space="preserve">:   </w:t>
      </w:r>
    </w:p>
    <w:p w14:paraId="43E1994E" w14:textId="77777777" w:rsidR="00D66373" w:rsidRDefault="00D66373" w:rsidP="00D66373">
      <w:pPr>
        <w:pStyle w:val="ListParagraph"/>
        <w:numPr>
          <w:ilvl w:val="0"/>
          <w:numId w:val="23"/>
        </w:numPr>
        <w:rPr>
          <w:rFonts w:cstheme="minorHAnsi"/>
          <w:i/>
        </w:rPr>
      </w:pPr>
      <w:r>
        <w:rPr>
          <w:rFonts w:cstheme="minorHAnsi"/>
          <w:i/>
        </w:rPr>
        <w:t>Child Labour</w:t>
      </w:r>
    </w:p>
    <w:p w14:paraId="40C3228C" w14:textId="77777777" w:rsidR="00D66373" w:rsidRDefault="00D66373" w:rsidP="00D66373">
      <w:pPr>
        <w:pStyle w:val="ListParagraph"/>
        <w:numPr>
          <w:ilvl w:val="0"/>
          <w:numId w:val="23"/>
        </w:numPr>
        <w:rPr>
          <w:rFonts w:cstheme="minorHAnsi"/>
          <w:i/>
        </w:rPr>
      </w:pPr>
      <w:r>
        <w:rPr>
          <w:rFonts w:cstheme="minorHAnsi"/>
          <w:i/>
        </w:rPr>
        <w:t>Forced Labour</w:t>
      </w:r>
    </w:p>
    <w:p w14:paraId="19112D34" w14:textId="77777777" w:rsidR="00D66373" w:rsidRDefault="00D66373" w:rsidP="00D66373">
      <w:pPr>
        <w:pStyle w:val="ListParagraph"/>
        <w:numPr>
          <w:ilvl w:val="0"/>
          <w:numId w:val="23"/>
        </w:numPr>
        <w:rPr>
          <w:rFonts w:cstheme="minorHAnsi"/>
          <w:i/>
        </w:rPr>
      </w:pPr>
      <w:r>
        <w:rPr>
          <w:rFonts w:cstheme="minorHAnsi"/>
          <w:i/>
        </w:rPr>
        <w:t>Working Wages</w:t>
      </w:r>
    </w:p>
    <w:p w14:paraId="42FFDD49" w14:textId="77777777" w:rsidR="00D66373" w:rsidRDefault="00D66373" w:rsidP="00D66373">
      <w:pPr>
        <w:pStyle w:val="ListParagraph"/>
        <w:numPr>
          <w:ilvl w:val="0"/>
          <w:numId w:val="23"/>
        </w:numPr>
        <w:rPr>
          <w:rFonts w:cstheme="minorHAnsi"/>
          <w:i/>
        </w:rPr>
      </w:pPr>
      <w:r>
        <w:rPr>
          <w:rFonts w:cstheme="minorHAnsi"/>
          <w:i/>
        </w:rPr>
        <w:t>Working hours</w:t>
      </w:r>
    </w:p>
    <w:p w14:paraId="6CD9189A" w14:textId="77777777" w:rsidR="00D66373" w:rsidRDefault="00D66373" w:rsidP="00D66373">
      <w:pPr>
        <w:pStyle w:val="ListParagraph"/>
        <w:numPr>
          <w:ilvl w:val="0"/>
          <w:numId w:val="23"/>
        </w:numPr>
        <w:rPr>
          <w:rFonts w:cstheme="minorHAnsi"/>
          <w:i/>
        </w:rPr>
      </w:pPr>
      <w:r>
        <w:rPr>
          <w:rFonts w:cstheme="minorHAnsi"/>
          <w:i/>
        </w:rPr>
        <w:t>Working conditions</w:t>
      </w:r>
    </w:p>
    <w:p w14:paraId="5F91B90A" w14:textId="77777777" w:rsidR="00D66373" w:rsidRDefault="00D66373" w:rsidP="00D66373">
      <w:pPr>
        <w:pStyle w:val="ListParagraph"/>
        <w:numPr>
          <w:ilvl w:val="0"/>
          <w:numId w:val="23"/>
        </w:numPr>
        <w:rPr>
          <w:rFonts w:cstheme="minorHAnsi"/>
          <w:i/>
        </w:rPr>
      </w:pPr>
      <w:r>
        <w:rPr>
          <w:rFonts w:cstheme="minorHAnsi"/>
          <w:i/>
        </w:rPr>
        <w:t>No Discrimination</w:t>
      </w:r>
    </w:p>
    <w:p w14:paraId="7474A074" w14:textId="77777777" w:rsidR="00D66373" w:rsidRDefault="00D66373" w:rsidP="00D66373">
      <w:pPr>
        <w:pStyle w:val="ListParagraph"/>
        <w:numPr>
          <w:ilvl w:val="0"/>
          <w:numId w:val="23"/>
        </w:numPr>
        <w:rPr>
          <w:rFonts w:cstheme="minorHAnsi"/>
          <w:i/>
        </w:rPr>
      </w:pPr>
      <w:r>
        <w:rPr>
          <w:rFonts w:cstheme="minorHAnsi"/>
          <w:i/>
        </w:rPr>
        <w:t>No harsh treatment at work</w:t>
      </w:r>
    </w:p>
    <w:p w14:paraId="393C6A97" w14:textId="77777777" w:rsidR="00D66373" w:rsidRDefault="00D66373" w:rsidP="00D66373">
      <w:pPr>
        <w:pStyle w:val="ListParagraph"/>
        <w:numPr>
          <w:ilvl w:val="0"/>
          <w:numId w:val="23"/>
        </w:numPr>
        <w:rPr>
          <w:rFonts w:cstheme="minorHAnsi"/>
          <w:i/>
        </w:rPr>
      </w:pPr>
      <w:r>
        <w:rPr>
          <w:rFonts w:cstheme="minorHAnsi"/>
          <w:i/>
        </w:rPr>
        <w:t>Freedom of association</w:t>
      </w:r>
    </w:p>
    <w:p w14:paraId="5DD204C9" w14:textId="77777777" w:rsidR="00D66373" w:rsidRDefault="00D66373" w:rsidP="00D66373">
      <w:pPr>
        <w:pStyle w:val="ListParagraph"/>
        <w:numPr>
          <w:ilvl w:val="0"/>
          <w:numId w:val="23"/>
        </w:numPr>
        <w:rPr>
          <w:rFonts w:cstheme="minorHAnsi"/>
          <w:i/>
        </w:rPr>
      </w:pPr>
      <w:r>
        <w:rPr>
          <w:rFonts w:cstheme="minorHAnsi"/>
          <w:i/>
        </w:rPr>
        <w:t>Regular Employement</w:t>
      </w:r>
    </w:p>
    <w:p w14:paraId="5D0E7C5E" w14:textId="77777777" w:rsidR="00D66373" w:rsidRDefault="00D66373" w:rsidP="00D66373">
      <w:pPr>
        <w:pStyle w:val="ListParagraph"/>
        <w:numPr>
          <w:ilvl w:val="0"/>
          <w:numId w:val="23"/>
        </w:numPr>
        <w:rPr>
          <w:rFonts w:cstheme="minorHAnsi"/>
          <w:i/>
        </w:rPr>
      </w:pPr>
      <w:r>
        <w:rPr>
          <w:rFonts w:cstheme="minorHAnsi"/>
          <w:i/>
        </w:rPr>
        <w:t>Employment is freely chosen</w:t>
      </w:r>
    </w:p>
    <w:p w14:paraId="487D14F9" w14:textId="77777777" w:rsidR="004B2B1C" w:rsidRDefault="004B2B1C" w:rsidP="004B2B1C">
      <w:pPr>
        <w:rPr>
          <w:rFonts w:cstheme="minorHAnsi"/>
          <w:i/>
        </w:rPr>
      </w:pPr>
    </w:p>
    <w:p w14:paraId="6615A4F9" w14:textId="6766C69C" w:rsidR="004B2B1C" w:rsidRPr="004B2B1C" w:rsidRDefault="004B2B1C" w:rsidP="004B2B1C">
      <w:pPr>
        <w:rPr>
          <w:rFonts w:cstheme="minorHAnsi"/>
          <w:i/>
        </w:rPr>
      </w:pPr>
      <w:r>
        <w:rPr>
          <w:noProof/>
        </w:rPr>
        <w:drawing>
          <wp:inline distT="0" distB="0" distL="0" distR="0" wp14:anchorId="6CDE4CEC" wp14:editId="2739FC69">
            <wp:extent cx="2121408"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21408" cy="365760"/>
                    </a:xfrm>
                    <a:prstGeom prst="rect">
                      <a:avLst/>
                    </a:prstGeom>
                  </pic:spPr>
                </pic:pic>
              </a:graphicData>
            </a:graphic>
          </wp:inline>
        </w:drawing>
      </w:r>
    </w:p>
    <w:sectPr w:rsidR="004B2B1C" w:rsidRPr="004B2B1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192D" w14:textId="77777777" w:rsidR="00E125B5" w:rsidRDefault="00E125B5">
      <w:pPr>
        <w:spacing w:after="0" w:line="240" w:lineRule="auto"/>
      </w:pPr>
      <w:r>
        <w:separator/>
      </w:r>
    </w:p>
  </w:endnote>
  <w:endnote w:type="continuationSeparator" w:id="0">
    <w:p w14:paraId="5571F2ED" w14:textId="77777777" w:rsidR="00E125B5" w:rsidRDefault="00E1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59AC" w14:textId="77777777" w:rsidR="00157153" w:rsidRDefault="00157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71F1" w14:textId="2CA5D83F"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r w:rsidR="00096750">
      <w:t xml:space="preserve">                                                                                                            LSAS00</w:t>
    </w:r>
    <w:r w:rsidR="00715003">
      <w:t>4</w:t>
    </w:r>
    <w:r w:rsidR="00096750">
      <w:t>- V</w:t>
    </w:r>
    <w:r w:rsidR="00715003">
      <w:t>5</w:t>
    </w:r>
    <w:r w:rsidR="00096750">
      <w:t>-20</w:t>
    </w:r>
    <w:r w:rsidR="00715003">
      <w:t>2</w:t>
    </w:r>
    <w:r w:rsidR="00157153">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8606" w14:textId="77777777" w:rsidR="00157153" w:rsidRDefault="0015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03F2" w14:textId="77777777" w:rsidR="00E125B5" w:rsidRDefault="00E125B5">
      <w:pPr>
        <w:spacing w:after="0" w:line="240" w:lineRule="auto"/>
      </w:pPr>
      <w:r>
        <w:separator/>
      </w:r>
    </w:p>
  </w:footnote>
  <w:footnote w:type="continuationSeparator" w:id="0">
    <w:p w14:paraId="040C2EC7" w14:textId="77777777" w:rsidR="00E125B5" w:rsidRDefault="00E12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DA81" w14:textId="77777777" w:rsidR="00157153" w:rsidRDefault="00157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8C1A" w14:textId="77777777" w:rsidR="00157153" w:rsidRDefault="00157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3C8F" w14:textId="77777777" w:rsidR="00157153" w:rsidRDefault="00157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50381"/>
    <w:multiLevelType w:val="hybridMultilevel"/>
    <w:tmpl w:val="1DDE2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F2C0B"/>
    <w:multiLevelType w:val="hybridMultilevel"/>
    <w:tmpl w:val="C65A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50F73"/>
    <w:multiLevelType w:val="hybridMultilevel"/>
    <w:tmpl w:val="E7E4B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C0AA1"/>
    <w:multiLevelType w:val="hybridMultilevel"/>
    <w:tmpl w:val="CFDA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402BC"/>
    <w:multiLevelType w:val="hybridMultilevel"/>
    <w:tmpl w:val="189218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6B93073"/>
    <w:multiLevelType w:val="hybridMultilevel"/>
    <w:tmpl w:val="C1A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52A65"/>
    <w:multiLevelType w:val="hybridMultilevel"/>
    <w:tmpl w:val="52C2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857C3"/>
    <w:multiLevelType w:val="hybridMultilevel"/>
    <w:tmpl w:val="18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77DE2"/>
    <w:multiLevelType w:val="hybridMultilevel"/>
    <w:tmpl w:val="8F1E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21" w15:restartNumberingAfterBreak="0">
    <w:nsid w:val="5F7A2232"/>
    <w:multiLevelType w:val="hybridMultilevel"/>
    <w:tmpl w:val="030AD12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23" w15:restartNumberingAfterBreak="0">
    <w:nsid w:val="745112B0"/>
    <w:multiLevelType w:val="hybridMultilevel"/>
    <w:tmpl w:val="6FFC87CE"/>
    <w:lvl w:ilvl="0" w:tplc="D66467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222515">
    <w:abstractNumId w:val="9"/>
  </w:num>
  <w:num w:numId="2" w16cid:durableId="257062527">
    <w:abstractNumId w:val="22"/>
  </w:num>
  <w:num w:numId="3" w16cid:durableId="1875851206">
    <w:abstractNumId w:val="22"/>
    <w:lvlOverride w:ilvl="0">
      <w:startOverride w:val="1"/>
    </w:lvlOverride>
  </w:num>
  <w:num w:numId="4" w16cid:durableId="17631034">
    <w:abstractNumId w:val="10"/>
  </w:num>
  <w:num w:numId="5" w16cid:durableId="1625572866">
    <w:abstractNumId w:val="7"/>
  </w:num>
  <w:num w:numId="6" w16cid:durableId="2092578129">
    <w:abstractNumId w:val="6"/>
  </w:num>
  <w:num w:numId="7" w16cid:durableId="1226524055">
    <w:abstractNumId w:val="5"/>
  </w:num>
  <w:num w:numId="8" w16cid:durableId="1129979686">
    <w:abstractNumId w:val="4"/>
  </w:num>
  <w:num w:numId="9" w16cid:durableId="174419823">
    <w:abstractNumId w:val="8"/>
  </w:num>
  <w:num w:numId="10" w16cid:durableId="419521790">
    <w:abstractNumId w:val="3"/>
  </w:num>
  <w:num w:numId="11" w16cid:durableId="1433017563">
    <w:abstractNumId w:val="2"/>
  </w:num>
  <w:num w:numId="12" w16cid:durableId="442917060">
    <w:abstractNumId w:val="1"/>
  </w:num>
  <w:num w:numId="13" w16cid:durableId="1665864272">
    <w:abstractNumId w:val="0"/>
  </w:num>
  <w:num w:numId="14" w16cid:durableId="3970489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5417725">
    <w:abstractNumId w:val="20"/>
  </w:num>
  <w:num w:numId="16" w16cid:durableId="928660286">
    <w:abstractNumId w:val="15"/>
  </w:num>
  <w:num w:numId="17" w16cid:durableId="56244135">
    <w:abstractNumId w:val="14"/>
  </w:num>
  <w:num w:numId="18" w16cid:durableId="1542209789">
    <w:abstractNumId w:val="19"/>
  </w:num>
  <w:num w:numId="19" w16cid:durableId="224531398">
    <w:abstractNumId w:val="11"/>
  </w:num>
  <w:num w:numId="20" w16cid:durableId="1484278315">
    <w:abstractNumId w:val="13"/>
  </w:num>
  <w:num w:numId="21" w16cid:durableId="1414936348">
    <w:abstractNumId w:val="17"/>
  </w:num>
  <w:num w:numId="22" w16cid:durableId="899246728">
    <w:abstractNumId w:val="12"/>
  </w:num>
  <w:num w:numId="23" w16cid:durableId="1041056765">
    <w:abstractNumId w:val="21"/>
  </w:num>
  <w:num w:numId="24" w16cid:durableId="1714689746">
    <w:abstractNumId w:val="18"/>
  </w:num>
  <w:num w:numId="25" w16cid:durableId="15230577">
    <w:abstractNumId w:val="16"/>
  </w:num>
  <w:num w:numId="26" w16cid:durableId="13855687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73"/>
    <w:rsid w:val="00001B07"/>
    <w:rsid w:val="000415FC"/>
    <w:rsid w:val="00083B37"/>
    <w:rsid w:val="0009030D"/>
    <w:rsid w:val="00096750"/>
    <w:rsid w:val="000A0612"/>
    <w:rsid w:val="000B71EA"/>
    <w:rsid w:val="001172C9"/>
    <w:rsid w:val="00157153"/>
    <w:rsid w:val="001A3710"/>
    <w:rsid w:val="001A728E"/>
    <w:rsid w:val="001E042A"/>
    <w:rsid w:val="00217B3F"/>
    <w:rsid w:val="00225505"/>
    <w:rsid w:val="00263F3F"/>
    <w:rsid w:val="002910AB"/>
    <w:rsid w:val="00322AF1"/>
    <w:rsid w:val="003312ED"/>
    <w:rsid w:val="00335DD9"/>
    <w:rsid w:val="00357859"/>
    <w:rsid w:val="00370424"/>
    <w:rsid w:val="003924BA"/>
    <w:rsid w:val="004018C1"/>
    <w:rsid w:val="004123BA"/>
    <w:rsid w:val="004514F7"/>
    <w:rsid w:val="004727F4"/>
    <w:rsid w:val="0049139A"/>
    <w:rsid w:val="004936DF"/>
    <w:rsid w:val="00497AB8"/>
    <w:rsid w:val="004A0A8D"/>
    <w:rsid w:val="004B099C"/>
    <w:rsid w:val="004B2B1C"/>
    <w:rsid w:val="00517179"/>
    <w:rsid w:val="00531FFE"/>
    <w:rsid w:val="00575B92"/>
    <w:rsid w:val="005843C7"/>
    <w:rsid w:val="005857FB"/>
    <w:rsid w:val="005D4DC9"/>
    <w:rsid w:val="005E15A7"/>
    <w:rsid w:val="005F7999"/>
    <w:rsid w:val="00626EDA"/>
    <w:rsid w:val="006311AC"/>
    <w:rsid w:val="006A074F"/>
    <w:rsid w:val="006C6627"/>
    <w:rsid w:val="006D7FF8"/>
    <w:rsid w:val="006F5148"/>
    <w:rsid w:val="00704472"/>
    <w:rsid w:val="00715003"/>
    <w:rsid w:val="00791457"/>
    <w:rsid w:val="00797B0C"/>
    <w:rsid w:val="007D5E74"/>
    <w:rsid w:val="007F372E"/>
    <w:rsid w:val="008B42D0"/>
    <w:rsid w:val="008D5E06"/>
    <w:rsid w:val="008D6D77"/>
    <w:rsid w:val="0094243D"/>
    <w:rsid w:val="00943B41"/>
    <w:rsid w:val="00954BFF"/>
    <w:rsid w:val="009C0C65"/>
    <w:rsid w:val="00A018E5"/>
    <w:rsid w:val="00A1471D"/>
    <w:rsid w:val="00A459EA"/>
    <w:rsid w:val="00A85C67"/>
    <w:rsid w:val="00AA1B86"/>
    <w:rsid w:val="00AA316B"/>
    <w:rsid w:val="00B219EC"/>
    <w:rsid w:val="00B33300"/>
    <w:rsid w:val="00B3594B"/>
    <w:rsid w:val="00B5489B"/>
    <w:rsid w:val="00B66A4E"/>
    <w:rsid w:val="00BA7FE2"/>
    <w:rsid w:val="00BB2D10"/>
    <w:rsid w:val="00BC1FD2"/>
    <w:rsid w:val="00BF0E70"/>
    <w:rsid w:val="00BF3A07"/>
    <w:rsid w:val="00C92C41"/>
    <w:rsid w:val="00CB46D0"/>
    <w:rsid w:val="00D57E3E"/>
    <w:rsid w:val="00D66373"/>
    <w:rsid w:val="00DA6CC2"/>
    <w:rsid w:val="00DB24CB"/>
    <w:rsid w:val="00DF5013"/>
    <w:rsid w:val="00DF6E81"/>
    <w:rsid w:val="00E125B5"/>
    <w:rsid w:val="00E34473"/>
    <w:rsid w:val="00E55646"/>
    <w:rsid w:val="00E623AA"/>
    <w:rsid w:val="00E71F63"/>
    <w:rsid w:val="00E74A69"/>
    <w:rsid w:val="00E9640A"/>
    <w:rsid w:val="00F1586E"/>
    <w:rsid w:val="00F36FB8"/>
    <w:rsid w:val="00F4650D"/>
    <w:rsid w:val="00F53028"/>
    <w:rsid w:val="00F6087E"/>
    <w:rsid w:val="00F750D5"/>
    <w:rsid w:val="00FA4DDF"/>
    <w:rsid w:val="00FB209D"/>
    <w:rsid w:val="00FD5DBC"/>
    <w:rsid w:val="00FE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8A625"/>
  <w15:chartTrackingRefBased/>
  <w15:docId w15:val="{B239027F-AB75-4618-862A-48D8F063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E34473"/>
    <w:pPr>
      <w:spacing w:after="0" w:line="240" w:lineRule="auto"/>
    </w:pPr>
    <w:rPr>
      <w:rFonts w:eastAsiaTheme="minorEastAsia"/>
      <w:color w:val="auto"/>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BA7FE2"/>
    <w:pPr>
      <w:spacing w:after="160" w:line="259" w:lineRule="auto"/>
      <w:ind w:left="720"/>
      <w:contextualSpacing/>
    </w:pPr>
    <w:rPr>
      <w:color w:val="auto"/>
      <w:sz w:val="22"/>
      <w:szCs w:val="22"/>
      <w:lang w:val="nl-BE" w:eastAsia="en-US"/>
    </w:rPr>
  </w:style>
  <w:style w:type="paragraph" w:customStyle="1" w:styleId="pa1">
    <w:name w:val="pa1"/>
    <w:basedOn w:val="Normal"/>
    <w:rsid w:val="007D5E74"/>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910A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910A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6</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Hannan</dc:creator>
  <cp:lastModifiedBy>hena jamshed</cp:lastModifiedBy>
  <cp:revision>5</cp:revision>
  <cp:lastPrinted>2021-10-19T18:05:00Z</cp:lastPrinted>
  <dcterms:created xsi:type="dcterms:W3CDTF">2023-02-07T17:58:00Z</dcterms:created>
  <dcterms:modified xsi:type="dcterms:W3CDTF">2023-02-07T18:02:00Z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